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45" w:rsidRPr="00BE1700" w:rsidRDefault="00E14489" w:rsidP="00ED6945">
      <w:pPr>
        <w:pageBreakBefore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D6945">
        <w:rPr>
          <w:rFonts w:ascii="Times New Roman" w:hAnsi="Times New Roman" w:cs="Times New Roman"/>
          <w:sz w:val="28"/>
          <w:szCs w:val="28"/>
          <w:shd w:val="clear" w:color="auto" w:fill="FFFFFF"/>
        </w:rPr>
        <w:t>риложение</w:t>
      </w:r>
      <w:r w:rsidR="00ED6945" w:rsidRPr="00BE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694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308C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ED6945" w:rsidRPr="00ED6945" w:rsidRDefault="00ED6945" w:rsidP="00ED6945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494102576"/>
      <w:bookmarkStart w:id="1" w:name="_Hlk497306518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ОТЧЕТ ОБ ИСПОЛЬЗОВАНИИ ПРОИЗВЕДЕНИЙ (заполняется в формате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EXCEL</w:t>
      </w:r>
      <w:r w:rsidRPr="00ED694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ED6945" w:rsidRDefault="00ED6945" w:rsidP="00ED6945">
      <w:pPr>
        <w:tabs>
          <w:tab w:val="left" w:pos="912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0"/>
    <w:bookmarkEnd w:id="1"/>
    <w:p w:rsidR="00ED6945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043"/>
        <w:gridCol w:w="652"/>
        <w:gridCol w:w="1118"/>
        <w:gridCol w:w="979"/>
        <w:gridCol w:w="1067"/>
        <w:gridCol w:w="1096"/>
        <w:gridCol w:w="1068"/>
      </w:tblGrid>
      <w:tr w:rsidR="00ED6945" w:rsidRPr="00BE1700" w:rsidTr="00550A23">
        <w:trPr>
          <w:trHeight w:val="1575"/>
        </w:trPr>
        <w:tc>
          <w:tcPr>
            <w:tcW w:w="1189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передачи, анонса, заставки и т.п.</w:t>
            </w:r>
          </w:p>
        </w:tc>
        <w:tc>
          <w:tcPr>
            <w:tcW w:w="1189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музыкальных и иных используемых произведений</w:t>
            </w:r>
          </w:p>
        </w:tc>
        <w:tc>
          <w:tcPr>
            <w:tcW w:w="1069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 композитора</w:t>
            </w:r>
          </w:p>
        </w:tc>
        <w:tc>
          <w:tcPr>
            <w:tcW w:w="665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 автора текста</w:t>
            </w:r>
          </w:p>
        </w:tc>
        <w:tc>
          <w:tcPr>
            <w:tcW w:w="1146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Длительность звучания произведения (мин. сек.)</w:t>
            </w:r>
          </w:p>
        </w:tc>
        <w:tc>
          <w:tcPr>
            <w:tcW w:w="1003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исполнений</w:t>
            </w:r>
          </w:p>
        </w:tc>
        <w:tc>
          <w:tcPr>
            <w:tcW w:w="1093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хронометраж</w:t>
            </w:r>
          </w:p>
        </w:tc>
        <w:tc>
          <w:tcPr>
            <w:tcW w:w="1123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Жанр произведения</w:t>
            </w:r>
          </w:p>
        </w:tc>
        <w:tc>
          <w:tcPr>
            <w:tcW w:w="1094" w:type="dxa"/>
            <w:hideMark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 (ФИО исполнителя или название коллектива)</w:t>
            </w:r>
          </w:p>
        </w:tc>
      </w:tr>
      <w:tr w:rsidR="00ED6945" w:rsidRPr="00BE1700" w:rsidTr="00550A23">
        <w:trPr>
          <w:trHeight w:val="465"/>
        </w:trPr>
        <w:tc>
          <w:tcPr>
            <w:tcW w:w="118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945" w:rsidRPr="00BE1700" w:rsidTr="00550A23">
        <w:trPr>
          <w:trHeight w:val="435"/>
        </w:trPr>
        <w:tc>
          <w:tcPr>
            <w:tcW w:w="118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ED6945" w:rsidRPr="00BE1700" w:rsidRDefault="00ED6945" w:rsidP="00550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6945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¹ Возможные жанры произведений: песня, инструментальное произведение, фельетон, юмореска, заставка (шапка, отбивка) и т.п.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² Длительность звучания произведения обязательна к заполнению только в формате "</w:t>
      </w:r>
      <w:proofErr w:type="gramStart"/>
      <w:r w:rsidRPr="00BE1700">
        <w:rPr>
          <w:rFonts w:ascii="Times New Roman" w:eastAsia="Times New Roman" w:hAnsi="Times New Roman" w:cs="Times New Roman"/>
          <w:sz w:val="24"/>
          <w:szCs w:val="24"/>
        </w:rPr>
        <w:t>минуты :</w:t>
      </w:r>
      <w:proofErr w:type="gramEnd"/>
      <w:r w:rsidRPr="00BE1700">
        <w:rPr>
          <w:rFonts w:ascii="Times New Roman" w:eastAsia="Times New Roman" w:hAnsi="Times New Roman" w:cs="Times New Roman"/>
          <w:sz w:val="24"/>
          <w:szCs w:val="24"/>
        </w:rPr>
        <w:t xml:space="preserve"> секунды".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Правила заполнения отчета: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* заполняется для произведений, используемых в передачах, анонсах, в качестве музыкального оформления, заставках и т.п.;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дополнение и удаление граф не допускается, все графы формы обязательны к заполнению, в случае если в передаче используется фрагмент фильма без музыки, необходимо это указать;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заполняется на русском языке с использованием кириллицы, использование латинских букв при написании российских произведений и авторов не допускается;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для произведений на национальном языке народов стран СНГ и РФ при указании данных на языке оригинала в скобках в обязательном порядке указывается перевод на русский язык;</w:t>
      </w:r>
    </w:p>
    <w:p w:rsidR="00ED6945" w:rsidRPr="00BE1700" w:rsidRDefault="00ED6945" w:rsidP="00ED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для произведений иностранных авторов название произведения указывается на языке оригинала, данные об авторах указываются латинскими буквами (не допускается использование кириллицы, транслитерации и перевод на русский язык) и без сокращений;</w:t>
      </w:r>
    </w:p>
    <w:p w:rsidR="00ED6945" w:rsidRPr="00ED2917" w:rsidRDefault="00ED6945" w:rsidP="00ED6945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170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E1700">
        <w:rPr>
          <w:rFonts w:ascii="Times New Roman" w:eastAsia="Times New Roman" w:hAnsi="Times New Roman" w:cs="Times New Roman"/>
          <w:sz w:val="24"/>
          <w:szCs w:val="24"/>
        </w:rPr>
        <w:tab/>
        <w:t>составляется с использованием шрифта размер</w:t>
      </w:r>
    </w:p>
    <w:p w:rsidR="00ED6945" w:rsidRPr="00ED2917" w:rsidRDefault="00ED6945" w:rsidP="00ED694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6945" w:rsidRDefault="00ED6945" w:rsidP="00ED694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38FE" w:rsidRPr="00C60FA0" w:rsidRDefault="00B038FE" w:rsidP="007F5F6E">
      <w:pPr>
        <w:spacing w:after="0" w:line="360" w:lineRule="auto"/>
        <w:ind w:left="-567" w:firstLine="567"/>
        <w:jc w:val="both"/>
        <w:rPr>
          <w:rFonts w:ascii="UICTFontTextStyleBody" w:eastAsia="Calibri" w:hAnsi="UICTFontTextStyleBody" w:cs="Times New Roman"/>
          <w:sz w:val="24"/>
          <w:szCs w:val="24"/>
          <w:lang w:eastAsia="ru-RU"/>
        </w:rPr>
      </w:pPr>
    </w:p>
    <w:p w:rsidR="009808AA" w:rsidRPr="00B95585" w:rsidRDefault="009808AA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8AA" w:rsidRPr="00B95585" w:rsidRDefault="009808AA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98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D99" w:rsidRDefault="005F3D99" w:rsidP="002F57A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sectPr w:rsidR="005F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ICTFontTextStyleBod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AF7"/>
    <w:multiLevelType w:val="hybridMultilevel"/>
    <w:tmpl w:val="A1D0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21B0"/>
    <w:multiLevelType w:val="hybridMultilevel"/>
    <w:tmpl w:val="27649142"/>
    <w:lvl w:ilvl="0" w:tplc="373EC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A8A9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5262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0B0B8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5EE98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1FCEAF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0A097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10055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6CFED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BF53B01"/>
    <w:multiLevelType w:val="hybridMultilevel"/>
    <w:tmpl w:val="91EC969E"/>
    <w:lvl w:ilvl="0" w:tplc="9D3A2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0A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1867F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CA09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352A0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46A85C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C42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0C2F3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5AC13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E8"/>
    <w:rsid w:val="000875E8"/>
    <w:rsid w:val="000B062C"/>
    <w:rsid w:val="00142FBB"/>
    <w:rsid w:val="001962C4"/>
    <w:rsid w:val="001C4917"/>
    <w:rsid w:val="002938EB"/>
    <w:rsid w:val="002E6F41"/>
    <w:rsid w:val="002F57AF"/>
    <w:rsid w:val="00357EAE"/>
    <w:rsid w:val="003A7583"/>
    <w:rsid w:val="004308C7"/>
    <w:rsid w:val="004C1A6E"/>
    <w:rsid w:val="00510CBF"/>
    <w:rsid w:val="00586A47"/>
    <w:rsid w:val="005F3D99"/>
    <w:rsid w:val="00603C07"/>
    <w:rsid w:val="006B6501"/>
    <w:rsid w:val="007F5F6E"/>
    <w:rsid w:val="00951F55"/>
    <w:rsid w:val="009808AA"/>
    <w:rsid w:val="00A7141C"/>
    <w:rsid w:val="00B038FE"/>
    <w:rsid w:val="00B4643E"/>
    <w:rsid w:val="00B95585"/>
    <w:rsid w:val="00C60FA0"/>
    <w:rsid w:val="00E14489"/>
    <w:rsid w:val="00EA3D19"/>
    <w:rsid w:val="00ED2917"/>
    <w:rsid w:val="00ED6945"/>
    <w:rsid w:val="00F05977"/>
    <w:rsid w:val="00F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2AB6E-18B0-4D64-B971-FB5F7701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08A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Кухтенкова Анна</cp:lastModifiedBy>
  <cp:revision>2</cp:revision>
  <dcterms:created xsi:type="dcterms:W3CDTF">2022-04-08T12:05:00Z</dcterms:created>
  <dcterms:modified xsi:type="dcterms:W3CDTF">2022-04-08T12:05:00Z</dcterms:modified>
</cp:coreProperties>
</file>